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 DESCRIÇÃO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Atividade: “Construtor do Plano B”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Perante um cenário em mudança, os participantes devem adaptar rapidamente a sua estratégia.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8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2)  OBJETIVOS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Incentivar a resolução criativa de problemas.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• Abraçar a incerteza com confiança.</w:t>
            </w:r>
          </w:p>
          <w:p w:rsidR="00000000" w:rsidDel="00000000" w:rsidP="00000000" w:rsidRDefault="00000000" w:rsidRPr="00000000" w14:paraId="0000000B">
            <w:pPr>
              <w:spacing w:after="28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•  Passar da rigidez à adaptabilidade.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3)  LIGAR A FERRAMENTA À COMPETÊNCIA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Ser flexível significa adaptar-se sem perder o foco. Esta ferramenta incentiva o pensamento fluido.</w:t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4)  RECURSOS MATERIAIS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Cartas de cenário com mudanças inesperadas</w:t>
              <w:br w:type="textWrapping"/>
              <w:br w:type="textWrapping"/>
              <w:t xml:space="preserve">• Papéis baseados em equipas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5)  COMO APLICAR 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Dar a uma equipa um objetivo e um plano inicial.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meio do percurso, alterar drasticamente o contexto.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 equipas devem adaptar-se e apresentar uma nova solução.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Refletir sobre as respostas emocionais e os resultados.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5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6)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O QUE APRENDER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 adaptabilidade é uma superpoder em ambientes imprevisíveis.</w:t>
            </w:r>
          </w:p>
        </w:tc>
      </w:tr>
    </w:tbl>
    <w:p w:rsidR="00000000" w:rsidDel="00000000" w:rsidP="00000000" w:rsidRDefault="00000000" w:rsidRPr="00000000" w14:paraId="00000017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7)  MATERIAIS ADICIONAIS –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https://positivepsychology.com/flexibility/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Style w:val="Title"/>
      <w:tabs>
        <w:tab w:val="center" w:leader="none" w:pos="4513"/>
        <w:tab w:val="right" w:leader="none" w:pos="9026"/>
      </w:tabs>
      <w:rPr>
        <w:sz w:val="30"/>
        <w:szCs w:val="30"/>
        <w:vertAlign w:val="baseline"/>
      </w:rPr>
    </w:pPr>
    <w:bookmarkStart w:colFirst="0" w:colLast="0" w:name="_heading=h.csbbg1dhyak" w:id="0"/>
    <w:bookmarkEnd w:id="0"/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4581525</wp:posOffset>
              </wp:positionH>
              <wp:positionV relativeFrom="paragraph">
                <wp:posOffset>-352424</wp:posOffset>
              </wp:positionV>
              <wp:extent cx="1509713" cy="137534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465275" y="3505385"/>
                        <a:ext cx="1761300" cy="99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20" w:before="480" w:line="259.0000820159912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44"/>
                              <w:vertAlign w:val="baseline"/>
                            </w:rPr>
                            <w:t xml:space="preserve">Flexibilidade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70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4581525</wp:posOffset>
              </wp:positionH>
              <wp:positionV relativeFrom="paragraph">
                <wp:posOffset>-352424</wp:posOffset>
              </wp:positionV>
              <wp:extent cx="1509713" cy="1375340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09713" cy="13753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2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ositivepsychology.com/flexibility/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2.png"/><Relationship Id="rId2" Type="http://schemas.openxmlformats.org/officeDocument/2006/relationships/image" Target="media/image17.jpg"/><Relationship Id="rId3" Type="http://schemas.openxmlformats.org/officeDocument/2006/relationships/image" Target="media/image8.png"/><Relationship Id="rId4" Type="http://schemas.openxmlformats.org/officeDocument/2006/relationships/image" Target="media/image11.png"/><Relationship Id="rId5" Type="http://schemas.openxmlformats.org/officeDocument/2006/relationships/image" Target="media/image14.png"/><Relationship Id="rId6" Type="http://schemas.openxmlformats.org/officeDocument/2006/relationships/image" Target="media/image18.jpg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HUNby1Ixf3e9CI2XrO9GybmNOQ==">CgMxLjAyDWguY3NiYmcxZGh5YWs4AHIhMXBqMHZySVN3Mmh3ODFoQ3QtN2tScEU4a3I2V2NyNFJp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2025-06-03T18:36:00Z</dcterms:created>
  <dc:creator>I and F</dc:creator>
</cp:coreProperties>
</file>